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A7" w:rsidRPr="005A55B3" w:rsidRDefault="005920A7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>Date</w:t>
      </w:r>
      <w:r w:rsidR="0090558F">
        <w:rPr>
          <w:rFonts w:ascii="Arial" w:hAnsi="Arial" w:cs="Arial"/>
          <w:b w:val="0"/>
          <w:sz w:val="22"/>
          <w:szCs w:val="22"/>
        </w:rPr>
        <w:t>: ______________________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90558F" w:rsidRDefault="0090558F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</w:p>
    <w:p w:rsidR="00453681" w:rsidRDefault="0090558F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  <w:r>
        <w:rPr>
          <w:rFonts w:ascii="Arial" w:hAnsi="Arial" w:cs="Arial"/>
          <w:b w:val="0"/>
          <w:sz w:val="22"/>
          <w:szCs w:val="22"/>
          <w:lang w:val="en-CA"/>
        </w:rPr>
        <w:t xml:space="preserve">Attention: </w:t>
      </w:r>
      <w:r w:rsidR="00453681">
        <w:rPr>
          <w:rFonts w:ascii="Arial" w:hAnsi="Arial" w:cs="Arial"/>
          <w:b w:val="0"/>
          <w:sz w:val="22"/>
          <w:szCs w:val="22"/>
          <w:lang w:val="en-CA"/>
        </w:rPr>
        <w:t xml:space="preserve">Springwater Township </w:t>
      </w:r>
      <w:r>
        <w:rPr>
          <w:rFonts w:ascii="Arial" w:hAnsi="Arial" w:cs="Arial"/>
          <w:b w:val="0"/>
          <w:sz w:val="22"/>
          <w:szCs w:val="22"/>
          <w:lang w:val="en-CA"/>
        </w:rPr>
        <w:t xml:space="preserve">Clerk Renee Chaperon </w:t>
      </w:r>
    </w:p>
    <w:p w:rsidR="0090558F" w:rsidRDefault="0090558F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en-CA"/>
        </w:rPr>
        <w:t xml:space="preserve">(Email: </w:t>
      </w:r>
      <w:r>
        <w:rPr>
          <w:rFonts w:ascii="Calibri" w:hAnsi="Calibri" w:cs="Calibri"/>
          <w:color w:val="000000"/>
          <w:sz w:val="22"/>
          <w:szCs w:val="22"/>
        </w:rPr>
        <w:t>renee.chaperon@springwater.ca)</w:t>
      </w:r>
    </w:p>
    <w:p w:rsidR="0090558F" w:rsidRDefault="0090558F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</w:p>
    <w:p w:rsidR="005A55B3" w:rsidRPr="005A55B3" w:rsidRDefault="005A55B3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  <w:r w:rsidRPr="005A55B3">
        <w:rPr>
          <w:rFonts w:ascii="Arial" w:hAnsi="Arial" w:cs="Arial"/>
          <w:b w:val="0"/>
          <w:sz w:val="22"/>
          <w:szCs w:val="22"/>
          <w:lang w:val="en-CA"/>
        </w:rPr>
        <w:t>Planning &amp; Development Department</w:t>
      </w:r>
    </w:p>
    <w:p w:rsidR="005A55B3" w:rsidRPr="005A55B3" w:rsidRDefault="005A55B3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  <w:r w:rsidRPr="005A55B3">
        <w:rPr>
          <w:rFonts w:ascii="Arial" w:hAnsi="Arial" w:cs="Arial"/>
          <w:b w:val="0"/>
          <w:sz w:val="22"/>
          <w:szCs w:val="22"/>
          <w:lang w:val="en-CA"/>
        </w:rPr>
        <w:t>Township of Springwater</w:t>
      </w:r>
    </w:p>
    <w:p w:rsidR="005A55B3" w:rsidRPr="005A55B3" w:rsidRDefault="005A55B3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  <w:r w:rsidRPr="005A55B3">
        <w:rPr>
          <w:rFonts w:ascii="Arial" w:hAnsi="Arial" w:cs="Arial"/>
          <w:b w:val="0"/>
          <w:sz w:val="22"/>
          <w:szCs w:val="22"/>
          <w:lang w:val="en-CA"/>
        </w:rPr>
        <w:t>2231 Nursery Road</w:t>
      </w:r>
    </w:p>
    <w:p w:rsidR="005A55B3" w:rsidRPr="005A55B3" w:rsidRDefault="005A55B3" w:rsidP="005A55B3">
      <w:pPr>
        <w:spacing w:after="0"/>
        <w:jc w:val="both"/>
        <w:rPr>
          <w:rFonts w:ascii="Arial" w:hAnsi="Arial" w:cs="Arial"/>
          <w:b w:val="0"/>
          <w:sz w:val="22"/>
          <w:szCs w:val="22"/>
          <w:lang w:val="en-CA"/>
        </w:rPr>
      </w:pPr>
      <w:proofErr w:type="spellStart"/>
      <w:r w:rsidRPr="005A55B3">
        <w:rPr>
          <w:rFonts w:ascii="Arial" w:hAnsi="Arial" w:cs="Arial"/>
          <w:b w:val="0"/>
          <w:sz w:val="22"/>
          <w:szCs w:val="22"/>
          <w:lang w:val="en-CA"/>
        </w:rPr>
        <w:t>Minesing</w:t>
      </w:r>
      <w:proofErr w:type="spellEnd"/>
      <w:r w:rsidRPr="005A55B3">
        <w:rPr>
          <w:rFonts w:ascii="Arial" w:hAnsi="Arial" w:cs="Arial"/>
          <w:b w:val="0"/>
          <w:sz w:val="22"/>
          <w:szCs w:val="22"/>
          <w:lang w:val="en-CA"/>
        </w:rPr>
        <w:t xml:space="preserve">, </w:t>
      </w:r>
      <w:proofErr w:type="gramStart"/>
      <w:r w:rsidRPr="005A55B3">
        <w:rPr>
          <w:rFonts w:ascii="Arial" w:hAnsi="Arial" w:cs="Arial"/>
          <w:b w:val="0"/>
          <w:sz w:val="22"/>
          <w:szCs w:val="22"/>
          <w:lang w:val="en-CA"/>
        </w:rPr>
        <w:t>ON  L9X</w:t>
      </w:r>
      <w:proofErr w:type="gramEnd"/>
      <w:r w:rsidRPr="005A55B3">
        <w:rPr>
          <w:rFonts w:ascii="Arial" w:hAnsi="Arial" w:cs="Arial"/>
          <w:b w:val="0"/>
          <w:sz w:val="22"/>
          <w:szCs w:val="22"/>
          <w:lang w:val="en-CA"/>
        </w:rPr>
        <w:t xml:space="preserve"> 1A8</w:t>
      </w:r>
    </w:p>
    <w:p w:rsidR="005920A7" w:rsidRDefault="005920A7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5A55B3" w:rsidRPr="005A55B3" w:rsidRDefault="005A55B3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>Re:</w:t>
      </w:r>
      <w:r w:rsidRPr="005A55B3">
        <w:rPr>
          <w:rFonts w:ascii="Arial" w:hAnsi="Arial" w:cs="Arial"/>
          <w:sz w:val="22"/>
          <w:szCs w:val="22"/>
        </w:rPr>
        <w:tab/>
        <w:t>Part Lot 2, Concession 1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ab/>
        <w:t>2976 Horseshoe Valley Road West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ab/>
        <w:t>Township of Springwater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ab/>
        <w:t>Environmental Resource Recovery Centre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ab/>
        <w:t>County File: SC-OPA-1602</w:t>
      </w:r>
    </w:p>
    <w:p w:rsidR="005A55B3" w:rsidRPr="005A55B3" w:rsidRDefault="005A55B3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ab/>
        <w:t xml:space="preserve">Township Files:  </w:t>
      </w:r>
      <w:r w:rsidRPr="005A55B3">
        <w:rPr>
          <w:rFonts w:ascii="Arial" w:hAnsi="Arial" w:cs="Arial"/>
          <w:sz w:val="22"/>
          <w:szCs w:val="22"/>
          <w:lang w:val="en-CA"/>
        </w:rPr>
        <w:t>OP-2016-005 and ZB-2016-021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  <w:r w:rsidRPr="005A55B3">
        <w:rPr>
          <w:rFonts w:ascii="Arial" w:hAnsi="Arial" w:cs="Arial"/>
          <w:sz w:val="22"/>
          <w:szCs w:val="22"/>
        </w:rPr>
        <w:tab/>
      </w:r>
    </w:p>
    <w:p w:rsidR="005920A7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I am in receipt of the notice of a Statutory Public Meeting for the above noted Official Plan </w:t>
      </w:r>
      <w:r w:rsidR="005A55B3">
        <w:rPr>
          <w:rFonts w:ascii="Arial" w:hAnsi="Arial" w:cs="Arial"/>
          <w:b w:val="0"/>
          <w:sz w:val="22"/>
          <w:szCs w:val="22"/>
        </w:rPr>
        <w:t xml:space="preserve">and Zoning By-Law </w:t>
      </w:r>
      <w:r w:rsidRPr="005A55B3">
        <w:rPr>
          <w:rFonts w:ascii="Arial" w:hAnsi="Arial" w:cs="Arial"/>
          <w:b w:val="0"/>
          <w:sz w:val="22"/>
          <w:szCs w:val="22"/>
        </w:rPr>
        <w:t>Amendment</w:t>
      </w:r>
      <w:r w:rsidR="005A55B3">
        <w:rPr>
          <w:rFonts w:ascii="Arial" w:hAnsi="Arial" w:cs="Arial"/>
          <w:b w:val="0"/>
          <w:sz w:val="22"/>
          <w:szCs w:val="22"/>
        </w:rPr>
        <w:t>s</w:t>
      </w:r>
    </w:p>
    <w:p w:rsidR="006A3E66" w:rsidRPr="005A55B3" w:rsidRDefault="006A3E66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>I am opposed to the proposed amendment</w:t>
      </w:r>
      <w:r w:rsidR="005A55B3">
        <w:rPr>
          <w:rFonts w:ascii="Arial" w:hAnsi="Arial" w:cs="Arial"/>
          <w:b w:val="0"/>
          <w:sz w:val="22"/>
          <w:szCs w:val="22"/>
        </w:rPr>
        <w:t>s</w:t>
      </w:r>
      <w:r w:rsidRPr="005A55B3">
        <w:rPr>
          <w:rFonts w:ascii="Arial" w:hAnsi="Arial" w:cs="Arial"/>
          <w:b w:val="0"/>
          <w:sz w:val="22"/>
          <w:szCs w:val="22"/>
        </w:rPr>
        <w:t xml:space="preserve"> </w:t>
      </w:r>
      <w:r w:rsidR="00743CDA" w:rsidRPr="005A55B3">
        <w:rPr>
          <w:rFonts w:ascii="Arial" w:hAnsi="Arial" w:cs="Arial"/>
          <w:b w:val="0"/>
          <w:sz w:val="22"/>
          <w:szCs w:val="22"/>
        </w:rPr>
        <w:t>for the following reasons:</w:t>
      </w: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3455BB" w:rsidRPr="005A55B3" w:rsidRDefault="00743CDA" w:rsidP="00543B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The </w:t>
      </w:r>
      <w:r w:rsidR="005A55B3">
        <w:rPr>
          <w:rFonts w:ascii="Arial" w:hAnsi="Arial" w:cs="Arial"/>
          <w:b w:val="0"/>
          <w:sz w:val="22"/>
          <w:szCs w:val="22"/>
        </w:rPr>
        <w:t>County of Simcoe’s</w:t>
      </w:r>
      <w:r w:rsidR="003455BB" w:rsidRPr="005A55B3">
        <w:rPr>
          <w:rFonts w:ascii="Arial" w:hAnsi="Arial" w:cs="Arial"/>
          <w:b w:val="0"/>
          <w:sz w:val="22"/>
          <w:szCs w:val="22"/>
        </w:rPr>
        <w:t xml:space="preserve"> expressed desire to locate the facility, if possible, on lands already owned by the County resulted in the </w:t>
      </w:r>
      <w:r w:rsidRPr="005A55B3">
        <w:rPr>
          <w:rFonts w:ascii="Arial" w:hAnsi="Arial" w:cs="Arial"/>
          <w:b w:val="0"/>
          <w:sz w:val="22"/>
          <w:szCs w:val="22"/>
        </w:rPr>
        <w:t>inclusion of County-owned forests in the candidate waste disposal facility sites</w:t>
      </w:r>
      <w:r w:rsidR="00543B15" w:rsidRPr="005A55B3">
        <w:rPr>
          <w:rFonts w:ascii="Arial" w:hAnsi="Arial" w:cs="Arial"/>
          <w:b w:val="0"/>
          <w:sz w:val="22"/>
          <w:szCs w:val="22"/>
        </w:rPr>
        <w:t>;</w:t>
      </w:r>
    </w:p>
    <w:p w:rsidR="00743CDA" w:rsidRPr="005A55B3" w:rsidRDefault="00543B15" w:rsidP="00543B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Given that the vast majority of County landholdings are County Forests, </w:t>
      </w:r>
      <w:r w:rsidR="003455BB" w:rsidRPr="005A55B3">
        <w:rPr>
          <w:rFonts w:ascii="Arial" w:hAnsi="Arial" w:cs="Arial"/>
          <w:b w:val="0"/>
          <w:sz w:val="22"/>
          <w:szCs w:val="22"/>
        </w:rPr>
        <w:t>this</w:t>
      </w:r>
      <w:r w:rsidR="00743CDA" w:rsidRPr="005A55B3">
        <w:rPr>
          <w:rFonts w:ascii="Arial" w:hAnsi="Arial" w:cs="Arial"/>
          <w:b w:val="0"/>
          <w:sz w:val="22"/>
          <w:szCs w:val="22"/>
        </w:rPr>
        <w:t xml:space="preserve"> resulted in 50% of the </w:t>
      </w:r>
      <w:r w:rsidR="003455BB" w:rsidRPr="005A55B3">
        <w:rPr>
          <w:rFonts w:ascii="Arial" w:hAnsi="Arial" w:cs="Arial"/>
          <w:b w:val="0"/>
          <w:sz w:val="22"/>
          <w:szCs w:val="22"/>
        </w:rPr>
        <w:t xml:space="preserve">candidate </w:t>
      </w:r>
      <w:r w:rsidR="00743CDA" w:rsidRPr="005A55B3">
        <w:rPr>
          <w:rFonts w:ascii="Arial" w:hAnsi="Arial" w:cs="Arial"/>
          <w:b w:val="0"/>
          <w:sz w:val="22"/>
          <w:szCs w:val="22"/>
        </w:rPr>
        <w:t>sites</w:t>
      </w:r>
      <w:r w:rsidR="003455BB" w:rsidRPr="005A55B3">
        <w:rPr>
          <w:rFonts w:ascii="Arial" w:hAnsi="Arial" w:cs="Arial"/>
          <w:b w:val="0"/>
          <w:sz w:val="22"/>
          <w:szCs w:val="22"/>
        </w:rPr>
        <w:t xml:space="preserve"> for a waste disposal facility</w:t>
      </w:r>
      <w:r w:rsidR="00743CDA" w:rsidRPr="005A55B3">
        <w:rPr>
          <w:rFonts w:ascii="Arial" w:hAnsi="Arial" w:cs="Arial"/>
          <w:b w:val="0"/>
          <w:sz w:val="22"/>
          <w:szCs w:val="22"/>
        </w:rPr>
        <w:t xml:space="preserve"> being </w:t>
      </w:r>
      <w:r w:rsidRPr="005A55B3">
        <w:rPr>
          <w:rFonts w:ascii="Arial" w:hAnsi="Arial" w:cs="Arial"/>
          <w:b w:val="0"/>
          <w:sz w:val="22"/>
          <w:szCs w:val="22"/>
        </w:rPr>
        <w:t>within woodlands</w:t>
      </w:r>
      <w:r w:rsidR="00743CDA" w:rsidRPr="005A55B3">
        <w:rPr>
          <w:rFonts w:ascii="Arial" w:hAnsi="Arial" w:cs="Arial"/>
          <w:b w:val="0"/>
          <w:sz w:val="22"/>
          <w:szCs w:val="22"/>
        </w:rPr>
        <w:t>;</w:t>
      </w:r>
    </w:p>
    <w:p w:rsidR="00743CDA" w:rsidRPr="005A55B3" w:rsidRDefault="003455BB" w:rsidP="00543B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If you consider just the County-owned sites that were under consideration, </w:t>
      </w:r>
      <w:r w:rsidR="00743CDA" w:rsidRPr="005A55B3">
        <w:rPr>
          <w:rFonts w:ascii="Arial" w:hAnsi="Arial" w:cs="Arial"/>
          <w:b w:val="0"/>
          <w:sz w:val="22"/>
          <w:szCs w:val="22"/>
        </w:rPr>
        <w:t>82% o</w:t>
      </w:r>
      <w:r w:rsidRPr="005A55B3">
        <w:rPr>
          <w:rFonts w:ascii="Arial" w:hAnsi="Arial" w:cs="Arial"/>
          <w:b w:val="0"/>
          <w:sz w:val="22"/>
          <w:szCs w:val="22"/>
        </w:rPr>
        <w:t>f the sites were woodland areas.  This is an overwhelming proportion of candidate sites within areas that most residents of the County would consider to be protected from development;</w:t>
      </w:r>
    </w:p>
    <w:p w:rsidR="00743CDA" w:rsidRPr="005A55B3" w:rsidRDefault="00743CDA" w:rsidP="00543B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>County Forests should not be considered as a viable option for the construction of infrastructure and should have been excluded from the site selection</w:t>
      </w:r>
      <w:r w:rsidR="00543B15" w:rsidRPr="005A55B3">
        <w:rPr>
          <w:rFonts w:ascii="Arial" w:hAnsi="Arial" w:cs="Arial"/>
          <w:b w:val="0"/>
          <w:sz w:val="22"/>
          <w:szCs w:val="22"/>
        </w:rPr>
        <w:t xml:space="preserve"> process</w:t>
      </w:r>
      <w:r w:rsidRPr="005A55B3">
        <w:rPr>
          <w:rFonts w:ascii="Arial" w:hAnsi="Arial" w:cs="Arial"/>
          <w:b w:val="0"/>
          <w:sz w:val="22"/>
          <w:szCs w:val="22"/>
        </w:rPr>
        <w:t xml:space="preserve"> based on both natural heritage as well as social and cultural impacts to the broader community;</w:t>
      </w:r>
      <w:r w:rsidR="00543B15" w:rsidRPr="005A55B3">
        <w:rPr>
          <w:rFonts w:ascii="Arial" w:hAnsi="Arial" w:cs="Arial"/>
          <w:b w:val="0"/>
          <w:sz w:val="22"/>
          <w:szCs w:val="22"/>
        </w:rPr>
        <w:t xml:space="preserve"> and,</w:t>
      </w:r>
    </w:p>
    <w:p w:rsidR="00743CDA" w:rsidRPr="005A55B3" w:rsidRDefault="00743CDA" w:rsidP="00543B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The decision-making matrix that was used during the Part 1 – 3 </w:t>
      </w:r>
      <w:r w:rsidR="001A5FBF">
        <w:rPr>
          <w:rFonts w:ascii="Arial" w:hAnsi="Arial" w:cs="Arial"/>
          <w:b w:val="0"/>
          <w:sz w:val="22"/>
          <w:szCs w:val="22"/>
        </w:rPr>
        <w:t>site selection process</w:t>
      </w:r>
      <w:r w:rsidRPr="005A55B3">
        <w:rPr>
          <w:rFonts w:ascii="Arial" w:hAnsi="Arial" w:cs="Arial"/>
          <w:b w:val="0"/>
          <w:sz w:val="22"/>
          <w:szCs w:val="22"/>
        </w:rPr>
        <w:t xml:space="preserve"> was not consistent with the requirements of the Provincial Policy Statement</w:t>
      </w:r>
      <w:r w:rsidR="00B5700D" w:rsidRPr="005A55B3">
        <w:rPr>
          <w:rFonts w:ascii="Arial" w:hAnsi="Arial" w:cs="Arial"/>
          <w:b w:val="0"/>
          <w:sz w:val="22"/>
          <w:szCs w:val="22"/>
        </w:rPr>
        <w:t>.  In addition,</w:t>
      </w:r>
      <w:r w:rsidRPr="005A55B3">
        <w:rPr>
          <w:rFonts w:ascii="Arial" w:hAnsi="Arial" w:cs="Arial"/>
          <w:b w:val="0"/>
          <w:sz w:val="22"/>
          <w:szCs w:val="22"/>
        </w:rPr>
        <w:t xml:space="preserve"> the </w:t>
      </w:r>
      <w:r w:rsidR="001A5FBF">
        <w:rPr>
          <w:rFonts w:ascii="Arial" w:hAnsi="Arial" w:cs="Arial"/>
          <w:b w:val="0"/>
          <w:sz w:val="22"/>
          <w:szCs w:val="22"/>
        </w:rPr>
        <w:t xml:space="preserve">Scoped </w:t>
      </w:r>
      <w:r w:rsidRPr="005A55B3">
        <w:rPr>
          <w:rFonts w:ascii="Arial" w:hAnsi="Arial" w:cs="Arial"/>
          <w:b w:val="0"/>
          <w:sz w:val="22"/>
          <w:szCs w:val="22"/>
        </w:rPr>
        <w:t xml:space="preserve">Environmental Impact Study has not demonstrated that there will be no negative impact to areas of provincial interest, </w:t>
      </w:r>
      <w:r w:rsidR="005A55B3">
        <w:rPr>
          <w:rFonts w:ascii="Arial" w:hAnsi="Arial" w:cs="Arial"/>
          <w:b w:val="0"/>
          <w:sz w:val="22"/>
          <w:szCs w:val="22"/>
        </w:rPr>
        <w:t xml:space="preserve">such as woodlands, wetlands, </w:t>
      </w:r>
      <w:r w:rsidRPr="005A55B3">
        <w:rPr>
          <w:rFonts w:ascii="Arial" w:hAnsi="Arial" w:cs="Arial"/>
          <w:b w:val="0"/>
          <w:sz w:val="22"/>
          <w:szCs w:val="22"/>
        </w:rPr>
        <w:t>wildlife habitat</w:t>
      </w:r>
      <w:r w:rsidR="005A55B3">
        <w:rPr>
          <w:rFonts w:ascii="Arial" w:hAnsi="Arial" w:cs="Arial"/>
          <w:b w:val="0"/>
          <w:sz w:val="22"/>
          <w:szCs w:val="22"/>
        </w:rPr>
        <w:t xml:space="preserve"> and habitat of endangered and threatened species</w:t>
      </w:r>
      <w:r w:rsidRPr="005A55B3">
        <w:rPr>
          <w:rFonts w:ascii="Arial" w:hAnsi="Arial" w:cs="Arial"/>
          <w:b w:val="0"/>
          <w:sz w:val="22"/>
          <w:szCs w:val="22"/>
        </w:rPr>
        <w:t xml:space="preserve">, as required by the </w:t>
      </w:r>
      <w:r w:rsidRPr="005A55B3">
        <w:rPr>
          <w:rFonts w:ascii="Arial" w:hAnsi="Arial" w:cs="Arial"/>
          <w:b w:val="0"/>
          <w:i/>
          <w:sz w:val="22"/>
          <w:szCs w:val="22"/>
        </w:rPr>
        <w:t>Planning Act</w:t>
      </w:r>
      <w:r w:rsidR="001A5FBF">
        <w:rPr>
          <w:rFonts w:ascii="Arial" w:hAnsi="Arial" w:cs="Arial"/>
          <w:b w:val="0"/>
          <w:sz w:val="22"/>
          <w:szCs w:val="22"/>
        </w:rPr>
        <w:t xml:space="preserve"> as well as the Simcoe and Springwater Official Plans.</w:t>
      </w:r>
    </w:p>
    <w:p w:rsidR="00743CDA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1A5FBF" w:rsidRDefault="005A55B3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support the Tow</w:t>
      </w:r>
      <w:r w:rsidR="001A5FBF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 xml:space="preserve">ship’s request </w:t>
      </w:r>
      <w:r w:rsidR="001A5FBF">
        <w:rPr>
          <w:rFonts w:ascii="Arial" w:hAnsi="Arial" w:cs="Arial"/>
          <w:b w:val="0"/>
          <w:sz w:val="22"/>
          <w:szCs w:val="22"/>
        </w:rPr>
        <w:t xml:space="preserve">that the County provide a Business Case in support of the proposed use, as outlined in the Township’s March 2, 2016 resolution however, the underlying site selection process and site-specific environmental investigations are not, in my opinion, consistent with the requirements of the </w:t>
      </w:r>
      <w:r w:rsidR="001A5FBF" w:rsidRPr="001A5FBF">
        <w:rPr>
          <w:rFonts w:ascii="Arial" w:hAnsi="Arial" w:cs="Arial"/>
          <w:b w:val="0"/>
          <w:i/>
          <w:sz w:val="22"/>
          <w:szCs w:val="22"/>
        </w:rPr>
        <w:t>Planning Act</w:t>
      </w:r>
      <w:r w:rsidR="001A5FBF">
        <w:rPr>
          <w:rFonts w:ascii="Arial" w:hAnsi="Arial" w:cs="Arial"/>
          <w:b w:val="0"/>
          <w:sz w:val="22"/>
          <w:szCs w:val="22"/>
        </w:rPr>
        <w:t xml:space="preserve">, the Provincial Policy Statement, the Simcoe County Official Plan or the Township of Springwater Official Plan.  </w:t>
      </w:r>
    </w:p>
    <w:p w:rsidR="001A5FBF" w:rsidRDefault="001A5FBF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B5700D" w:rsidRPr="005A55B3" w:rsidRDefault="00B5700D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Based on the above, I would ask that the </w:t>
      </w:r>
      <w:r w:rsidR="005A55B3">
        <w:rPr>
          <w:rFonts w:ascii="Arial" w:hAnsi="Arial" w:cs="Arial"/>
          <w:b w:val="0"/>
          <w:sz w:val="22"/>
          <w:szCs w:val="22"/>
        </w:rPr>
        <w:t>Township</w:t>
      </w:r>
      <w:r w:rsidRPr="005A55B3">
        <w:rPr>
          <w:rFonts w:ascii="Arial" w:hAnsi="Arial" w:cs="Arial"/>
          <w:b w:val="0"/>
          <w:sz w:val="22"/>
          <w:szCs w:val="22"/>
        </w:rPr>
        <w:t xml:space="preserve"> not approve the Official Plan </w:t>
      </w:r>
      <w:r w:rsidR="005A55B3">
        <w:rPr>
          <w:rFonts w:ascii="Arial" w:hAnsi="Arial" w:cs="Arial"/>
          <w:b w:val="0"/>
          <w:sz w:val="22"/>
          <w:szCs w:val="22"/>
        </w:rPr>
        <w:t>or Z</w:t>
      </w:r>
      <w:r w:rsidR="001A5FBF">
        <w:rPr>
          <w:rFonts w:ascii="Arial" w:hAnsi="Arial" w:cs="Arial"/>
          <w:b w:val="0"/>
          <w:sz w:val="22"/>
          <w:szCs w:val="22"/>
        </w:rPr>
        <w:t>o</w:t>
      </w:r>
      <w:r w:rsidR="005A55B3">
        <w:rPr>
          <w:rFonts w:ascii="Arial" w:hAnsi="Arial" w:cs="Arial"/>
          <w:b w:val="0"/>
          <w:sz w:val="22"/>
          <w:szCs w:val="22"/>
        </w:rPr>
        <w:t xml:space="preserve">ning By-Law </w:t>
      </w:r>
      <w:r w:rsidRPr="005A55B3">
        <w:rPr>
          <w:rFonts w:ascii="Arial" w:hAnsi="Arial" w:cs="Arial"/>
          <w:b w:val="0"/>
          <w:sz w:val="22"/>
          <w:szCs w:val="22"/>
        </w:rPr>
        <w:t>Amendment</w:t>
      </w:r>
      <w:r w:rsidR="005A55B3">
        <w:rPr>
          <w:rFonts w:ascii="Arial" w:hAnsi="Arial" w:cs="Arial"/>
          <w:b w:val="0"/>
          <w:sz w:val="22"/>
          <w:szCs w:val="22"/>
        </w:rPr>
        <w:t>s</w:t>
      </w:r>
      <w:r w:rsidRPr="005A55B3">
        <w:rPr>
          <w:rFonts w:ascii="Arial" w:hAnsi="Arial" w:cs="Arial"/>
          <w:b w:val="0"/>
          <w:sz w:val="22"/>
          <w:szCs w:val="22"/>
        </w:rPr>
        <w:t>.</w:t>
      </w:r>
    </w:p>
    <w:p w:rsidR="00B5700D" w:rsidRPr="005A55B3" w:rsidRDefault="00B5700D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5920A7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 xml:space="preserve">I would like to be notified of the adoption or refusal of the proposed Official Plan </w:t>
      </w:r>
      <w:r w:rsidR="001A5FBF">
        <w:rPr>
          <w:rFonts w:ascii="Arial" w:hAnsi="Arial" w:cs="Arial"/>
          <w:b w:val="0"/>
          <w:sz w:val="22"/>
          <w:szCs w:val="22"/>
        </w:rPr>
        <w:t xml:space="preserve">and Zoning By-Law </w:t>
      </w:r>
      <w:r w:rsidRPr="005A55B3">
        <w:rPr>
          <w:rFonts w:ascii="Arial" w:hAnsi="Arial" w:cs="Arial"/>
          <w:b w:val="0"/>
          <w:sz w:val="22"/>
          <w:szCs w:val="22"/>
        </w:rPr>
        <w:t>Amendment</w:t>
      </w:r>
      <w:r w:rsidR="001A5FBF">
        <w:rPr>
          <w:rFonts w:ascii="Arial" w:hAnsi="Arial" w:cs="Arial"/>
          <w:b w:val="0"/>
          <w:sz w:val="22"/>
          <w:szCs w:val="22"/>
        </w:rPr>
        <w:t>s</w:t>
      </w:r>
      <w:r w:rsidRPr="005A55B3">
        <w:rPr>
          <w:rFonts w:ascii="Arial" w:hAnsi="Arial" w:cs="Arial"/>
          <w:b w:val="0"/>
          <w:sz w:val="22"/>
          <w:szCs w:val="22"/>
        </w:rPr>
        <w:t>.</w:t>
      </w:r>
    </w:p>
    <w:p w:rsidR="00743CDA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743CDA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>Yours truly,</w:t>
      </w:r>
    </w:p>
    <w:p w:rsidR="00743CDA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743CDA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743CDA" w:rsidRPr="005A55B3" w:rsidRDefault="00B5700D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>Name</w:t>
      </w:r>
      <w:r w:rsidR="0090558F">
        <w:rPr>
          <w:rFonts w:ascii="Arial" w:hAnsi="Arial" w:cs="Arial"/>
          <w:b w:val="0"/>
          <w:sz w:val="22"/>
          <w:szCs w:val="22"/>
        </w:rPr>
        <w:t>: ___________________</w:t>
      </w:r>
    </w:p>
    <w:p w:rsidR="00543B15" w:rsidRDefault="00543B15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5A55B3">
        <w:rPr>
          <w:rFonts w:ascii="Arial" w:hAnsi="Arial" w:cs="Arial"/>
          <w:b w:val="0"/>
          <w:sz w:val="22"/>
          <w:szCs w:val="22"/>
        </w:rPr>
        <w:t>Address</w:t>
      </w:r>
      <w:r w:rsidR="0090558F">
        <w:rPr>
          <w:rFonts w:ascii="Arial" w:hAnsi="Arial" w:cs="Arial"/>
          <w:b w:val="0"/>
          <w:sz w:val="22"/>
          <w:szCs w:val="22"/>
        </w:rPr>
        <w:t>: ___________________</w:t>
      </w:r>
    </w:p>
    <w:p w:rsidR="0090558F" w:rsidRPr="005A55B3" w:rsidRDefault="0090558F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</w:t>
      </w:r>
    </w:p>
    <w:p w:rsidR="00543B15" w:rsidRPr="005A55B3" w:rsidRDefault="00543B15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543B15" w:rsidRPr="005A55B3" w:rsidRDefault="00543B15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743CDA" w:rsidRPr="005A55B3" w:rsidRDefault="00743CDA" w:rsidP="00543B15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</w:p>
    <w:p w:rsidR="005920A7" w:rsidRPr="005A55B3" w:rsidRDefault="005920A7" w:rsidP="00543B15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5920A7" w:rsidRPr="005920A7" w:rsidRDefault="005920A7" w:rsidP="00543B15">
      <w:pPr>
        <w:spacing w:after="0"/>
        <w:jc w:val="both"/>
        <w:rPr>
          <w:b w:val="0"/>
        </w:rPr>
      </w:pPr>
    </w:p>
    <w:sectPr w:rsidR="005920A7" w:rsidRPr="005920A7" w:rsidSect="00B5700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A5" w:rsidRDefault="002F3CA5" w:rsidP="00B5700D">
      <w:pPr>
        <w:spacing w:after="0" w:line="240" w:lineRule="auto"/>
      </w:pPr>
      <w:r>
        <w:separator/>
      </w:r>
    </w:p>
  </w:endnote>
  <w:endnote w:type="continuationSeparator" w:id="0">
    <w:p w:rsidR="002F3CA5" w:rsidRDefault="002F3CA5" w:rsidP="00B5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A5" w:rsidRDefault="002F3CA5" w:rsidP="00B5700D">
      <w:pPr>
        <w:spacing w:after="0" w:line="240" w:lineRule="auto"/>
      </w:pPr>
      <w:r>
        <w:separator/>
      </w:r>
    </w:p>
  </w:footnote>
  <w:footnote w:type="continuationSeparator" w:id="0">
    <w:p w:rsidR="002F3CA5" w:rsidRDefault="002F3CA5" w:rsidP="00B5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018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700D" w:rsidRDefault="00B570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00D" w:rsidRDefault="00B5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A293E"/>
    <w:multiLevelType w:val="hybridMultilevel"/>
    <w:tmpl w:val="DAB4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A7"/>
    <w:rsid w:val="001A5FBF"/>
    <w:rsid w:val="00250328"/>
    <w:rsid w:val="002F229D"/>
    <w:rsid w:val="002F3CA5"/>
    <w:rsid w:val="003455BB"/>
    <w:rsid w:val="00453681"/>
    <w:rsid w:val="00543B15"/>
    <w:rsid w:val="005920A7"/>
    <w:rsid w:val="005A55B3"/>
    <w:rsid w:val="0064371E"/>
    <w:rsid w:val="006A3E66"/>
    <w:rsid w:val="007351A6"/>
    <w:rsid w:val="00743CDA"/>
    <w:rsid w:val="0090558F"/>
    <w:rsid w:val="00B5700D"/>
    <w:rsid w:val="00C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D4F5D-880A-4179-9BB0-91F731A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0D"/>
  </w:style>
  <w:style w:type="paragraph" w:styleId="Footer">
    <w:name w:val="footer"/>
    <w:basedOn w:val="Normal"/>
    <w:link w:val="FooterChar"/>
    <w:uiPriority w:val="99"/>
    <w:unhideWhenUsed/>
    <w:rsid w:val="00B5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Lawrence</dc:creator>
  <cp:keywords/>
  <dc:description/>
  <cp:lastModifiedBy>Cindy Mercer</cp:lastModifiedBy>
  <cp:revision>4</cp:revision>
  <dcterms:created xsi:type="dcterms:W3CDTF">2017-06-14T15:08:00Z</dcterms:created>
  <dcterms:modified xsi:type="dcterms:W3CDTF">2017-06-15T17:01:00Z</dcterms:modified>
</cp:coreProperties>
</file>